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ХАЛЬМГ ТАҢҺЧИН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КУМСК СЕЛӘНӘ МУНИЦИПАЛЬН БҮРДӘЦИН АДМИНИСТРАЦИН ЗААВР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ПОСТАНОВЛЕНИЕ АДМИНИСТРАЦИИ КУМСКОГО СЕЛЬСКОГО МУНИЦИПАЛЬНОГО ОБРАЗОВАНИЯ РЕСПУБЛИКИ КАЛМЫКИЯ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359251, Республика Калмыкия Черноземельский район п. Кумской, ул. Н.Лиджи-Горяева, 19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тел. /факс (84743) 9-51-24, email: kumsmo2011@ yandex.ru, веб-сайт: http:// kumsmo@yandex.ru</w:t>
      </w:r>
    </w:p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10 марта 2016 год № 13 п. Кумской</w:t>
      </w:r>
    </w:p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Об информировании населения о мерах пожарной безопасности</w:t>
      </w:r>
    </w:p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Во исполнение Федеральных законов от 21 декабря 1994г. № 69-ФЗ «О пожарной безопасности» в редакции Федерального закона от 18 октября 2007 года № 230 ФЗ «О внесении изменений в отдельные законодательные акты Российской Федерации в связи с совершенствованием разграничения полномочий» и от 06 октября 2003 года № 131-ФЗ «Об общих принципах организации местного самоуправления в Российской Федерации», а также в целях реализации первичных мер пожарной безопасности и организации информирования населения о мерах пожарной безопасности на территории Кумского сельского муниципального образования Республики Калмыкия</w:t>
      </w:r>
    </w:p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п о с т а н о в л я ю:</w:t>
      </w:r>
    </w:p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1. Утвердить Порядок организации информирования населения и территорий о мерах пожарной безопасности, приемах и способах защиты, а также пропаганде пожарно-технических знаний. Приложение.</w:t>
      </w:r>
      <w:r>
        <w:rPr>
          <w:rFonts w:ascii="Arial" w:hAnsi="Arial" w:cs="Arial"/>
          <w:color w:val="3C3C3C"/>
          <w:sz w:val="30"/>
          <w:szCs w:val="30"/>
        </w:rPr>
        <w:br/>
        <w:t>2. Руководителям организаций и учреждений, независимо от организационно-правовых форм и форм собственности информирование населения, работников организаций, предприятий проводить в соответствии с настоящим Порядком.</w:t>
      </w:r>
      <w:r>
        <w:rPr>
          <w:rFonts w:ascii="Arial" w:hAnsi="Arial" w:cs="Arial"/>
          <w:color w:val="3C3C3C"/>
          <w:sz w:val="30"/>
          <w:szCs w:val="30"/>
        </w:rPr>
        <w:br/>
        <w:t>3. Опубликовать (обнародовать) настоящее постановление в официальных местах для обнародования и на официальном сайте администрации Кумского сельского муниципального образования Республики Калмыкия.</w:t>
      </w:r>
      <w:r>
        <w:rPr>
          <w:rFonts w:ascii="Arial" w:hAnsi="Arial" w:cs="Arial"/>
          <w:color w:val="3C3C3C"/>
          <w:sz w:val="30"/>
          <w:szCs w:val="30"/>
        </w:rPr>
        <w:br/>
        <w:t xml:space="preserve">4. Контроль над исполнением распоряжения возложить на </w:t>
      </w:r>
      <w:r>
        <w:rPr>
          <w:rFonts w:ascii="Arial" w:hAnsi="Arial" w:cs="Arial"/>
          <w:color w:val="3C3C3C"/>
          <w:sz w:val="30"/>
          <w:szCs w:val="30"/>
        </w:rPr>
        <w:lastRenderedPageBreak/>
        <w:t>главного специалиста Юсупову А.Х.</w:t>
      </w:r>
      <w:r>
        <w:rPr>
          <w:rFonts w:ascii="Arial" w:hAnsi="Arial" w:cs="Arial"/>
          <w:color w:val="3C3C3C"/>
          <w:sz w:val="30"/>
          <w:szCs w:val="30"/>
        </w:rPr>
        <w:br/>
        <w:t>5.Постановление вступает в силу со дня его подписания.</w:t>
      </w:r>
    </w:p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Глава Кумского СМО РК (ахлачи) В.Б. Сангаджиева</w:t>
      </w:r>
    </w:p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right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Приложение</w:t>
      </w:r>
      <w:r>
        <w:rPr>
          <w:rFonts w:ascii="Arial" w:hAnsi="Arial" w:cs="Arial"/>
          <w:color w:val="3C3C3C"/>
          <w:sz w:val="30"/>
          <w:szCs w:val="30"/>
        </w:rPr>
        <w:br/>
        <w:t>к постановлению Главы Кумского СМО РК</w:t>
      </w:r>
      <w:r>
        <w:rPr>
          <w:rFonts w:ascii="Arial" w:hAnsi="Arial" w:cs="Arial"/>
          <w:color w:val="3C3C3C"/>
          <w:sz w:val="30"/>
          <w:szCs w:val="30"/>
        </w:rPr>
        <w:br/>
        <w:t>от 10.03.2016 года № 13</w:t>
      </w:r>
    </w:p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Порядок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организации информирования населения и территорий о мерах пожарной безопасности, приемах и способах защиты, а также пропаганде пожарно-технических знаний</w:t>
      </w:r>
    </w:p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br/>
        <w:t>1. Общие положения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Fonts w:ascii="Arial" w:hAnsi="Arial" w:cs="Arial"/>
          <w:color w:val="3C3C3C"/>
          <w:sz w:val="30"/>
          <w:szCs w:val="30"/>
        </w:rPr>
        <w:br/>
        <w:t>1.1. Настоящий порядок определяет последовательность и сроки действий по реализации полномочий Администрации Кумского сельского муниципального образования (далее –Администрация) по организации информирования населения о прогнозируемых и возникших пожарах, мерах по обеспечению пожарной безопасности населения и территорий, приемах и способах защиты.</w:t>
      </w:r>
      <w:r>
        <w:rPr>
          <w:rFonts w:ascii="Arial" w:hAnsi="Arial" w:cs="Arial"/>
          <w:color w:val="3C3C3C"/>
          <w:sz w:val="30"/>
          <w:szCs w:val="30"/>
        </w:rPr>
        <w:br/>
        <w:t>1.2. Администрация осуществляет функцию по организации информирования населения в соответствии с полномочиями, возложенными на органы местного самоуправления Федеральными законами от 21 декабря 1994 г. N 69-ФЗ "О пожарной безопасности", от 6 октября 2003 г. N 131- ФЗ "Об общих принципах организации местного самоуправления в Российской Федерации".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Fonts w:ascii="Arial" w:hAnsi="Arial" w:cs="Arial"/>
          <w:color w:val="3C3C3C"/>
          <w:sz w:val="30"/>
          <w:szCs w:val="30"/>
        </w:rPr>
        <w:br/>
        <w:t>2. Порядок организации информирования населения мерам пожарной безопасности</w:t>
      </w:r>
    </w:p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2.1. Организация своевременного и качественного проведения информирования населения и территорий о мерах пожарной безопасности, приемах и способах защиты, а также пропаганде пожарно-технических знаний (далее - информирование) возлагается на руководителя (должностного лица) органа местного самоуправления, руководителей структурных подразделений предприятий, организаций.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Fonts w:ascii="Arial" w:hAnsi="Arial" w:cs="Arial"/>
          <w:color w:val="3C3C3C"/>
          <w:sz w:val="30"/>
          <w:szCs w:val="30"/>
        </w:rPr>
        <w:lastRenderedPageBreak/>
        <w:t>2.2. Информирование проводится в виде пожарно-технических минимумов, противопожарных инструктажей, пожарно-технических конференций, лекций, семинаров, бесед, сходов с населением, игровых занятий.</w:t>
      </w:r>
      <w:r>
        <w:rPr>
          <w:rFonts w:ascii="Arial" w:hAnsi="Arial" w:cs="Arial"/>
          <w:color w:val="3C3C3C"/>
          <w:sz w:val="30"/>
          <w:szCs w:val="30"/>
        </w:rPr>
        <w:br/>
        <w:t>2.3. При организации информирования населения о прогнозируемых и возникающих пожарах, мерах по обеспечению безопасности населения и территорий, приемах и способах защиты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  <w:r>
        <w:rPr>
          <w:rFonts w:ascii="Arial" w:hAnsi="Arial" w:cs="Arial"/>
          <w:color w:val="3C3C3C"/>
          <w:sz w:val="30"/>
          <w:szCs w:val="30"/>
        </w:rPr>
        <w:br/>
        <w:t>2.4 Права и обязанности должностных лиц по организации информирования населения о пожарах, мерах по обеспечению безопасности населения и территорий, приемах и способах защиты устанавливаются должностными инструкциями, утвержденными в установленном порядке соответствующими руководителями, исходя из следующих прав и обязанностей по решению данной задачи:</w:t>
      </w:r>
      <w:r>
        <w:rPr>
          <w:rFonts w:ascii="Arial" w:hAnsi="Arial" w:cs="Arial"/>
          <w:color w:val="3C3C3C"/>
          <w:sz w:val="30"/>
          <w:szCs w:val="30"/>
        </w:rPr>
        <w:br/>
        <w:t>2.4.1. Обязанности должностных лиц:</w:t>
      </w:r>
      <w:r>
        <w:rPr>
          <w:rFonts w:ascii="Arial" w:hAnsi="Arial" w:cs="Arial"/>
          <w:color w:val="3C3C3C"/>
          <w:sz w:val="30"/>
          <w:szCs w:val="30"/>
        </w:rPr>
        <w:br/>
        <w:t>организация доведения до населения экстренной речевой информации при угрозе и возникновении пожаров;</w:t>
      </w:r>
      <w:r>
        <w:rPr>
          <w:rFonts w:ascii="Arial" w:hAnsi="Arial" w:cs="Arial"/>
          <w:color w:val="3C3C3C"/>
          <w:sz w:val="30"/>
          <w:szCs w:val="30"/>
        </w:rPr>
        <w:br/>
        <w:t>выступления должностных лиц организаций и Администрации в средствах массовой информации по вопросам пожарной безопасности;</w:t>
      </w:r>
      <w:r>
        <w:rPr>
          <w:rFonts w:ascii="Arial" w:hAnsi="Arial" w:cs="Arial"/>
          <w:color w:val="3C3C3C"/>
          <w:sz w:val="30"/>
          <w:szCs w:val="30"/>
        </w:rPr>
        <w:br/>
        <w:t>участие в подготовке публикаций для печатных средств массовой информации по вопросам пожарной безопасности;</w:t>
      </w:r>
      <w:r>
        <w:rPr>
          <w:rFonts w:ascii="Arial" w:hAnsi="Arial" w:cs="Arial"/>
          <w:color w:val="3C3C3C"/>
          <w:sz w:val="30"/>
          <w:szCs w:val="30"/>
        </w:rPr>
        <w:br/>
        <w:t>подготовка и представление в СМИ информации о деятельности Администрации по вопросам обеспечения пожарной безопасности в границах поселения.</w:t>
      </w:r>
      <w:r>
        <w:rPr>
          <w:rFonts w:ascii="Arial" w:hAnsi="Arial" w:cs="Arial"/>
          <w:color w:val="3C3C3C"/>
          <w:sz w:val="30"/>
          <w:szCs w:val="30"/>
        </w:rPr>
        <w:br/>
        <w:t>развитие контактов со средствами массовой информации в пределах своей компетенции.</w:t>
      </w:r>
      <w:r>
        <w:rPr>
          <w:rFonts w:ascii="Arial" w:hAnsi="Arial" w:cs="Arial"/>
          <w:color w:val="3C3C3C"/>
          <w:sz w:val="30"/>
          <w:szCs w:val="30"/>
        </w:rPr>
        <w:br/>
        <w:t>2.4.2. Права:</w:t>
      </w:r>
      <w:r>
        <w:rPr>
          <w:rFonts w:ascii="Arial" w:hAnsi="Arial" w:cs="Arial"/>
          <w:color w:val="3C3C3C"/>
          <w:sz w:val="30"/>
          <w:szCs w:val="30"/>
        </w:rPr>
        <w:br/>
        <w:t>осуществлять контроль за достоверностью информации, направленной в средства массовой информации о пожарах, мерах по обеспечению безопасности населения и территорий, приемах и способах защиты;</w:t>
      </w:r>
      <w:r>
        <w:rPr>
          <w:rFonts w:ascii="Arial" w:hAnsi="Arial" w:cs="Arial"/>
          <w:color w:val="3C3C3C"/>
          <w:sz w:val="30"/>
          <w:szCs w:val="30"/>
        </w:rPr>
        <w:br/>
        <w:t>запрашивать и получать в установленном порядке информацию от территориальных надзорных органов и организаций района по вопросам пожарной безопасности.</w:t>
      </w:r>
      <w:r>
        <w:rPr>
          <w:rFonts w:ascii="Arial" w:hAnsi="Arial" w:cs="Arial"/>
          <w:color w:val="3C3C3C"/>
          <w:sz w:val="30"/>
          <w:szCs w:val="30"/>
        </w:rPr>
        <w:br/>
        <w:t>2.5. Информирование мерам пожарной безопасности работников организаций проводится Администрацией (собственниками) этих организаций.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Fonts w:ascii="Arial" w:hAnsi="Arial" w:cs="Arial"/>
          <w:color w:val="3C3C3C"/>
          <w:sz w:val="30"/>
          <w:szCs w:val="30"/>
        </w:rPr>
        <w:lastRenderedPageBreak/>
        <w:t>2.6. Администрация не реже одного раза в полугодие информируют население путем распространения памяток о мерах пожарной безопасности в быту.</w:t>
      </w:r>
      <w:r>
        <w:rPr>
          <w:rFonts w:ascii="Arial" w:hAnsi="Arial" w:cs="Arial"/>
          <w:color w:val="3C3C3C"/>
          <w:sz w:val="30"/>
          <w:szCs w:val="30"/>
        </w:rPr>
        <w:br/>
        <w:t>2.7. Администрации организаций, расположенных в границах Кумского сельского муниципального образования содействуют выступлению сотрудников Государственной пожарного надзора с тематическими лекциями (беседами) о мерах пожарной безопасности, а также, по мере возможности, организуют пожарно-технические конференции.</w:t>
      </w:r>
      <w:r>
        <w:rPr>
          <w:rFonts w:ascii="Arial" w:hAnsi="Arial" w:cs="Arial"/>
          <w:color w:val="3C3C3C"/>
          <w:sz w:val="30"/>
          <w:szCs w:val="30"/>
        </w:rPr>
        <w:br/>
        <w:t>2.8. В процессе информирования следует использовать плакаты, стенды, кино и видеоматериалы о необходимости соблюдения мер пожарной безопасности и средствах противопожарной защиты.</w:t>
      </w:r>
      <w:r>
        <w:rPr>
          <w:rFonts w:ascii="Arial" w:hAnsi="Arial" w:cs="Arial"/>
          <w:color w:val="3C3C3C"/>
          <w:sz w:val="30"/>
          <w:szCs w:val="30"/>
        </w:rPr>
        <w:br/>
        <w:t>2.9. Руководитель предприятия, лица, назначенные ответственными за пожарную безопасность структурных подразделений, должны пройти пожарно-технический минимум.</w:t>
      </w:r>
    </w:p>
    <w:p w:rsidR="00E735A5" w:rsidRDefault="00E735A5" w:rsidP="00E735A5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 </w:t>
      </w:r>
    </w:p>
    <w:p w:rsidR="00407A0F" w:rsidRDefault="00407A0F"/>
    <w:sectPr w:rsidR="0040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FELayout/>
  </w:compat>
  <w:rsids>
    <w:rsidRoot w:val="00E735A5"/>
    <w:rsid w:val="00407A0F"/>
    <w:rsid w:val="00E7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3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5145</Characters>
  <Application>Microsoft Office Word</Application>
  <DocSecurity>0</DocSecurity>
  <Lines>42</Lines>
  <Paragraphs>12</Paragraphs>
  <ScaleCrop>false</ScaleCrop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2022-05-23T09:07:00Z</dcterms:created>
  <dcterms:modified xsi:type="dcterms:W3CDTF">2022-05-23T09:13:00Z</dcterms:modified>
</cp:coreProperties>
</file>