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37" w:rsidRDefault="00EE7737"/>
    <w:tbl>
      <w:tblPr>
        <w:tblStyle w:val="TableGrid"/>
        <w:tblpPr w:leftFromText="180" w:rightFromText="180" w:vertAnchor="text" w:horzAnchor="margin" w:tblpXSpec="center" w:tblpY="-358"/>
        <w:tblW w:w="109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1513"/>
        <w:gridCol w:w="4787"/>
      </w:tblGrid>
      <w:tr w:rsidR="00EE7737">
        <w:trPr>
          <w:trHeight w:val="1602"/>
        </w:trPr>
        <w:tc>
          <w:tcPr>
            <w:tcW w:w="4608" w:type="dxa"/>
          </w:tcPr>
          <w:p w:rsidR="00EE7737" w:rsidRPr="009D24FA" w:rsidRDefault="00EE7737" w:rsidP="0025738D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9D24FA">
              <w:rPr>
                <w:rFonts w:cs="Times New Roman"/>
                <w:b/>
                <w:bCs/>
                <w:sz w:val="22"/>
                <w:szCs w:val="22"/>
              </w:rPr>
              <w:t xml:space="preserve">               ХАЛЬМГ ТАҢҺЧИН</w:t>
            </w:r>
          </w:p>
          <w:p w:rsidR="00EE7737" w:rsidRPr="009D24FA" w:rsidRDefault="00EE7737" w:rsidP="0025738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D24FA">
              <w:rPr>
                <w:rFonts w:cs="Times New Roman"/>
                <w:b/>
                <w:bCs/>
                <w:sz w:val="22"/>
                <w:szCs w:val="22"/>
              </w:rPr>
              <w:t xml:space="preserve">КУМСК СЕЛӘНӘ </w:t>
            </w:r>
          </w:p>
          <w:p w:rsidR="00EE7737" w:rsidRPr="009D24FA" w:rsidRDefault="00EE7737" w:rsidP="0025738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D24FA">
              <w:rPr>
                <w:rFonts w:cs="Times New Roman"/>
                <w:b/>
                <w:bCs/>
                <w:sz w:val="22"/>
                <w:szCs w:val="22"/>
              </w:rPr>
              <w:t>МУНИЦИПАЛЬН БҮРДӘЦИН АДМИНИСТРАЦ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ИН</w:t>
            </w:r>
            <w:r w:rsidRPr="009D24FA">
              <w:rPr>
                <w:rFonts w:cs="Times New Roman"/>
                <w:b/>
                <w:bCs/>
                <w:sz w:val="22"/>
                <w:szCs w:val="22"/>
              </w:rPr>
              <w:t xml:space="preserve"> ЗАКВР</w:t>
            </w:r>
          </w:p>
        </w:tc>
        <w:tc>
          <w:tcPr>
            <w:tcW w:w="1513" w:type="dxa"/>
          </w:tcPr>
          <w:p w:rsidR="00EE7737" w:rsidRPr="009D24FA" w:rsidRDefault="00EE7737" w:rsidP="0025738D">
            <w:pPr>
              <w:rPr>
                <w:rFonts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.25pt;margin-top:0;width:64.8pt;height:66.2pt;z-index:-251658240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597509722" r:id="rId6"/>
              </w:pict>
            </w:r>
          </w:p>
        </w:tc>
        <w:tc>
          <w:tcPr>
            <w:tcW w:w="4787" w:type="dxa"/>
          </w:tcPr>
          <w:p w:rsidR="00EE7737" w:rsidRPr="009D24FA" w:rsidRDefault="00EE7737" w:rsidP="0025738D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ПОСТАНОВЛ</w:t>
            </w:r>
            <w:r w:rsidRPr="009D24FA">
              <w:rPr>
                <w:rFonts w:cs="Times New Roman"/>
                <w:b/>
                <w:bCs/>
                <w:sz w:val="22"/>
                <w:szCs w:val="22"/>
              </w:rPr>
              <w:t>ЕНИЕ АДМИНИСТРАЦИИ КУМСКОГО СЕЛЬСКОГО МУНИЦИПАЛЬНОГО ОБРАЗОВАНИЯ РЕСПУБЛИКИ КАЛМЫКИЯ</w:t>
            </w:r>
          </w:p>
        </w:tc>
      </w:tr>
    </w:tbl>
    <w:p w:rsidR="00EE7737" w:rsidRDefault="00EE7737" w:rsidP="00EB125D">
      <w:pPr>
        <w:pBdr>
          <w:bottom w:val="single" w:sz="12" w:space="11" w:color="auto"/>
        </w:pBdr>
        <w:jc w:val="center"/>
      </w:pPr>
      <w:r>
        <w:t>359251, Республика Калмыкия Черноземельский район п. Кумской, ул. Н.Лиджи-Горяева,19,</w:t>
      </w:r>
    </w:p>
    <w:p w:rsidR="00EE7737" w:rsidRDefault="00EE7737" w:rsidP="00EB125D">
      <w:pPr>
        <w:rPr>
          <w:color w:val="FF0000"/>
        </w:rPr>
      </w:pPr>
    </w:p>
    <w:p w:rsidR="00EE7737" w:rsidRPr="00EB125D" w:rsidRDefault="00EE7737" w:rsidP="00EB12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125D">
        <w:rPr>
          <w:rFonts w:ascii="Times New Roman" w:hAnsi="Times New Roman" w:cs="Times New Roman"/>
          <w:b/>
          <w:bCs/>
          <w:sz w:val="24"/>
          <w:szCs w:val="24"/>
        </w:rPr>
        <w:t>23 августа   2018 г.                                               № 22                                            п. Кумской</w:t>
      </w:r>
    </w:p>
    <w:p w:rsidR="00EE7737" w:rsidRDefault="00EE7737"/>
    <w:tbl>
      <w:tblPr>
        <w:tblW w:w="5685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85"/>
      </w:tblGrid>
      <w:tr w:rsidR="00EE7737" w:rsidRPr="0081636E">
        <w:trPr>
          <w:tblCellSpacing w:w="0" w:type="dxa"/>
        </w:trPr>
        <w:tc>
          <w:tcPr>
            <w:tcW w:w="0" w:type="auto"/>
            <w:vAlign w:val="center"/>
          </w:tcPr>
          <w:p w:rsidR="00EE7737" w:rsidRPr="002471B7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b/>
                <w:bCs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2471B7">
              <w:rPr>
                <w:rFonts w:ascii="yandex-sans" w:hAnsi="yandex-sans" w:cs="yandex-sans"/>
                <w:b/>
                <w:bCs/>
                <w:color w:val="000000"/>
                <w:sz w:val="23"/>
                <w:szCs w:val="23"/>
                <w:lang w:eastAsia="ru-RU"/>
              </w:rPr>
              <w:t>Об утверждении административного регламента по предоставлению муниципальной услуги</w:t>
            </w:r>
            <w:r>
              <w:rPr>
                <w:rFonts w:ascii="yandex-sans" w:hAnsi="yandex-sans" w:cs="yandex-sans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471B7">
              <w:rPr>
                <w:rFonts w:ascii="yandex-sans" w:hAnsi="yandex-sans" w:cs="yandex-sans"/>
                <w:b/>
                <w:bCs/>
                <w:color w:val="000000"/>
                <w:sz w:val="23"/>
                <w:szCs w:val="23"/>
                <w:lang w:eastAsia="ru-RU"/>
              </w:rPr>
              <w:t>«Предоставление во владение и (или) в пользование объектов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EE7737" w:rsidRPr="002471B7" w:rsidRDefault="00EE7737" w:rsidP="00DB50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247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Кумского</w:t>
      </w:r>
      <w:r w:rsidRPr="00247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СМО РК, в целях реализации мероприятий по разработке и утверждению административных регламентов предоставления муниципальных услуг, 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Кумского</w:t>
      </w:r>
      <w:r w:rsidRPr="00247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муниципального образования Республики Калмыкия ПОСТАНОВЛЯЕТ:</w:t>
      </w:r>
    </w:p>
    <w:p w:rsidR="00EE7737" w:rsidRPr="002471B7" w:rsidRDefault="00EE7737" w:rsidP="00DB50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247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 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согласно приложению.</w:t>
      </w:r>
    </w:p>
    <w:p w:rsidR="00EE7737" w:rsidRPr="002471B7" w:rsidRDefault="00EE7737" w:rsidP="00DB50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247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Кумского</w:t>
      </w:r>
      <w:r w:rsidRPr="00247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СМО РК в сети Интернет.</w:t>
      </w:r>
    </w:p>
    <w:p w:rsidR="00EE7737" w:rsidRPr="002471B7" w:rsidRDefault="00EE7737" w:rsidP="00DB50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3</w:t>
      </w:r>
      <w:r w:rsidRPr="00247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EE7737" w:rsidRPr="002471B7" w:rsidRDefault="00EE7737" w:rsidP="00DB5062">
      <w:pPr>
        <w:pStyle w:val="Heading1"/>
        <w:spacing w:before="0"/>
        <w:jc w:val="both"/>
        <w:rPr>
          <w:b w:val="0"/>
          <w:bCs w:val="0"/>
          <w:color w:val="auto"/>
          <w:sz w:val="24"/>
          <w:szCs w:val="24"/>
        </w:rPr>
      </w:pPr>
      <w:r w:rsidRPr="002471B7">
        <w:rPr>
          <w:rFonts w:ascii="Times New Roman" w:hAnsi="Times New Roman" w:cs="Times New Roman"/>
          <w:color w:val="000000"/>
          <w:lang w:eastAsia="ru-RU"/>
        </w:rPr>
        <w:br/>
      </w:r>
      <w:r w:rsidRPr="002471B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 </w:t>
      </w:r>
      <w:r w:rsidRPr="002471B7">
        <w:rPr>
          <w:b w:val="0"/>
          <w:bCs w:val="0"/>
          <w:color w:val="auto"/>
          <w:sz w:val="24"/>
          <w:szCs w:val="24"/>
        </w:rPr>
        <w:t>Глава</w:t>
      </w:r>
    </w:p>
    <w:p w:rsidR="00EE7737" w:rsidRPr="002471B7" w:rsidRDefault="00EE7737" w:rsidP="00DB5062">
      <w:pPr>
        <w:pStyle w:val="Heading1"/>
        <w:spacing w:before="0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Кумского</w:t>
      </w:r>
      <w:r w:rsidRPr="002471B7">
        <w:rPr>
          <w:b w:val="0"/>
          <w:bCs w:val="0"/>
          <w:color w:val="auto"/>
          <w:sz w:val="24"/>
          <w:szCs w:val="24"/>
        </w:rPr>
        <w:t xml:space="preserve"> сельского</w:t>
      </w:r>
    </w:p>
    <w:p w:rsidR="00EE7737" w:rsidRPr="002471B7" w:rsidRDefault="00EE7737" w:rsidP="00DB5062">
      <w:pPr>
        <w:pStyle w:val="Heading1"/>
        <w:spacing w:before="0"/>
        <w:jc w:val="both"/>
        <w:rPr>
          <w:b w:val="0"/>
          <w:bCs w:val="0"/>
          <w:color w:val="auto"/>
          <w:sz w:val="24"/>
          <w:szCs w:val="24"/>
        </w:rPr>
      </w:pPr>
      <w:r w:rsidRPr="002471B7">
        <w:rPr>
          <w:b w:val="0"/>
          <w:bCs w:val="0"/>
          <w:color w:val="auto"/>
          <w:sz w:val="24"/>
          <w:szCs w:val="24"/>
        </w:rPr>
        <w:t>муниципального образования</w:t>
      </w:r>
    </w:p>
    <w:p w:rsidR="00EE7737" w:rsidRDefault="00EE7737" w:rsidP="00DB5062">
      <w:pPr>
        <w:pStyle w:val="Heading1"/>
        <w:spacing w:before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 w:rsidRPr="002471B7">
        <w:rPr>
          <w:b w:val="0"/>
          <w:bCs w:val="0"/>
          <w:color w:val="auto"/>
          <w:sz w:val="24"/>
          <w:szCs w:val="24"/>
        </w:rPr>
        <w:t xml:space="preserve">(ахлачи)                                                                                  </w:t>
      </w:r>
      <w:r>
        <w:rPr>
          <w:b w:val="0"/>
          <w:bCs w:val="0"/>
          <w:color w:val="auto"/>
          <w:sz w:val="24"/>
          <w:szCs w:val="24"/>
        </w:rPr>
        <w:t xml:space="preserve">             </w:t>
      </w:r>
      <w:r w:rsidRPr="002471B7">
        <w:rPr>
          <w:b w:val="0"/>
          <w:bCs w:val="0"/>
          <w:color w:val="auto"/>
          <w:sz w:val="24"/>
          <w:szCs w:val="24"/>
        </w:rPr>
        <w:t xml:space="preserve">   </w:t>
      </w:r>
      <w:r>
        <w:rPr>
          <w:b w:val="0"/>
          <w:bCs w:val="0"/>
          <w:color w:val="auto"/>
          <w:sz w:val="24"/>
          <w:szCs w:val="24"/>
        </w:rPr>
        <w:t xml:space="preserve">                    </w:t>
      </w:r>
      <w:r w:rsidRPr="002471B7">
        <w:rPr>
          <w:b w:val="0"/>
          <w:bCs w:val="0"/>
          <w:color w:val="auto"/>
          <w:sz w:val="24"/>
          <w:szCs w:val="24"/>
        </w:rPr>
        <w:t xml:space="preserve">      </w:t>
      </w:r>
      <w:r>
        <w:rPr>
          <w:b w:val="0"/>
          <w:bCs w:val="0"/>
          <w:color w:val="auto"/>
          <w:sz w:val="24"/>
          <w:szCs w:val="24"/>
        </w:rPr>
        <w:t>В.Б.Сангаджиева</w:t>
      </w:r>
      <w:bookmarkStart w:id="1" w:name="Par31"/>
      <w:bookmarkStart w:id="2" w:name="Par1"/>
      <w:bookmarkEnd w:id="1"/>
      <w:bookmarkEnd w:id="2"/>
    </w:p>
    <w:p w:rsidR="00EE7737" w:rsidRPr="009B7BB8" w:rsidRDefault="00EE7737" w:rsidP="00DB5062">
      <w:pPr>
        <w:jc w:val="both"/>
      </w:pPr>
    </w:p>
    <w:p w:rsidR="00EE7737" w:rsidRDefault="00EE7737" w:rsidP="009B7BB8">
      <w:pPr>
        <w:spacing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EE7737" w:rsidRDefault="00EE7737" w:rsidP="009B7BB8">
      <w:pPr>
        <w:spacing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EE7737" w:rsidRPr="009B7BB8" w:rsidRDefault="00EE7737" w:rsidP="009B7BB8">
      <w:pPr>
        <w:spacing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B7BB8">
        <w:rPr>
          <w:rFonts w:ascii="Times New Roman" w:hAnsi="Times New Roman" w:cs="Times New Roman"/>
          <w:color w:val="000000"/>
          <w:lang w:eastAsia="ru-RU"/>
        </w:rPr>
        <w:t>Приложение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EE7737" w:rsidRPr="009B7BB8" w:rsidRDefault="00EE7737" w:rsidP="009B7BB8">
      <w:pPr>
        <w:spacing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9B7BB8">
        <w:rPr>
          <w:rFonts w:ascii="Times New Roman" w:hAnsi="Times New Roman" w:cs="Times New Roman"/>
          <w:color w:val="000000"/>
          <w:lang w:eastAsia="ru-RU"/>
        </w:rPr>
        <w:t xml:space="preserve">к Постановлению № </w:t>
      </w:r>
      <w:r>
        <w:rPr>
          <w:rFonts w:ascii="Times New Roman" w:hAnsi="Times New Roman" w:cs="Times New Roman"/>
          <w:color w:val="000000"/>
          <w:lang w:eastAsia="ru-RU"/>
        </w:rPr>
        <w:t>22</w:t>
      </w:r>
      <w:r w:rsidRPr="009B7BB8">
        <w:rPr>
          <w:rFonts w:ascii="Times New Roman" w:hAnsi="Times New Roman" w:cs="Times New Roman"/>
          <w:color w:val="000000"/>
          <w:lang w:eastAsia="ru-RU"/>
        </w:rPr>
        <w:t xml:space="preserve"> от </w:t>
      </w:r>
      <w:r>
        <w:rPr>
          <w:rFonts w:ascii="Times New Roman" w:hAnsi="Times New Roman" w:cs="Times New Roman"/>
          <w:color w:val="000000"/>
          <w:lang w:eastAsia="ru-RU"/>
        </w:rPr>
        <w:t>23</w:t>
      </w:r>
      <w:r w:rsidRPr="009B7BB8">
        <w:rPr>
          <w:rFonts w:ascii="Times New Roman" w:hAnsi="Times New Roman" w:cs="Times New Roman"/>
          <w:color w:val="000000"/>
          <w:lang w:eastAsia="ru-RU"/>
        </w:rPr>
        <w:t>.08.2018г.</w:t>
      </w:r>
    </w:p>
    <w:p w:rsidR="00EE7737" w:rsidRPr="009B7BB8" w:rsidRDefault="00EE7737" w:rsidP="009B7BB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EE7737" w:rsidRPr="009B7BB8" w:rsidRDefault="00EE7737" w:rsidP="002471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" w:name="Par36"/>
      <w:bookmarkEnd w:id="3"/>
      <w:r w:rsidRPr="009B7B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Наименование муниципальной услуги: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муниципальная услуга).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43"/>
      <w:bookmarkEnd w:id="4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услуги, создания комфортных условий для получения и предоставления муниципальной услуги и определяет сроки и последовательность действий (административных процедур) при предоставлении администрацие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 Кумского СМО РК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 Муниципальную услугу предоставляет ад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министрация Кумского СМО Черноземельского района Республики Калмыкия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орган местного самоуправления, администрация МО)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 Ответственные за предоставление муниципальной услуги специалисты администраци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Кумского СМО РК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" w:name="Par60"/>
      <w:bookmarkEnd w:id="5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 При предоставлении муниципальной услуги администрация вза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имодействует с администрацией Черноземельского районного муниципального образования.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1.5. Места нахождения, справочные телефоны и адреса электронной почты органов местного са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моуправления Кумского СМО РК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приведены в приложении 1 к административному регламенту.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1.6.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Информация о местах нахождения и графике работы, справочных телефонах и адресах электронной почты можно 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лучить на сайте АУ МФЦ Республики Калмыкия.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1.7. Адрес портала государственных и муниципальных усл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 (функций) Республики Калмыкия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официальных сайтов органов исполните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льной власти Республики Калмыкия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Интернет.</w:t>
      </w:r>
    </w:p>
    <w:p w:rsidR="00EE7737" w:rsidRPr="00B6251D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" w:name="Par130"/>
      <w:bookmarkEnd w:id="6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Электронный адрес официально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 сайта  Кумского СМО РК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kumsmo</w:t>
      </w:r>
      <w:r w:rsidRPr="00B625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ru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1.8. Информация о порядке предоставления муниципальной услуги предоставляется:</w:t>
      </w:r>
    </w:p>
    <w:p w:rsidR="00EE7737" w:rsidRPr="009B7BB8" w:rsidRDefault="00EE7737" w:rsidP="002471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телефону специалистами администрации (непосредственно в день обращения заинтересованных лиц);</w:t>
      </w:r>
    </w:p>
    <w:p w:rsidR="00EE7737" w:rsidRPr="009B7BB8" w:rsidRDefault="00EE7737" w:rsidP="002471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Интернет–сайте МО администрации;</w:t>
      </w:r>
    </w:p>
    <w:p w:rsidR="00EE7737" w:rsidRPr="009B7BB8" w:rsidRDefault="00EE7737" w:rsidP="002471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обращении в МФЦ.</w:t>
      </w:r>
    </w:p>
    <w:p w:rsidR="00EE7737" w:rsidRPr="009B7BB8" w:rsidRDefault="00EE7737" w:rsidP="009B7BB8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Письменные обращения заинтересованных лиц, поступившие почтовой кор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респонденцией, по адресу: 359251 Республика Калмыкия Черноземельский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п.Кумской, ул. Н.Лиджи-Горяева,19,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также в электронном виде на электронный адрес, рассматриваются ответственными структурными подразделениями МО в порядке ч. 1 ст. 12 Федерального закона от 02.05.2006 № 59 «О порядке рассмотрения обращений граждан Российской Федерации» в течение 30 дней со дня регистрации письменного обращения и даты получения электронного документа.</w:t>
      </w:r>
    </w:p>
    <w:p w:rsidR="00EE7737" w:rsidRPr="009B7BB8" w:rsidRDefault="00EE7737" w:rsidP="009B7BB8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Индивидуальное письменное информирование осуществляется при обращении граждан путем почтовых отправлений, в том числе с приложением необходимых документов, заверенных усиленной квалифицированной электронной подписью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1.9. Муниципальная услуга предоставляется: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в соответствии с Федеральным законом от 24.07.2007 № 209 ФЗ «О развитии малого и среднего предпринимательства в Российской Федерации», либо их уполномоченным представителям, наделенным соответствующими полномочиями в порядке, установленном законодательством Российской Федерации (далее - заявители).</w:t>
      </w:r>
    </w:p>
    <w:p w:rsidR="00EE7737" w:rsidRPr="009B7BB8" w:rsidRDefault="00EE7737" w:rsidP="002471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" w:name="Par149"/>
      <w:bookmarkStart w:id="8" w:name="Par153"/>
      <w:bookmarkEnd w:id="7"/>
      <w:bookmarkEnd w:id="8"/>
      <w:r w:rsidRPr="009B7B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Стандарт предоставления муниципальной услуги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" w:name="Par155"/>
      <w:bookmarkStart w:id="10" w:name="Par159"/>
      <w:bookmarkEnd w:id="9"/>
      <w:bookmarkEnd w:id="10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Муниципальная услуга -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муниципальная услуга).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" w:name="Par165"/>
      <w:bookmarkEnd w:id="11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Предоставление муниципальной услуги осуществляется администрацией муниципального образования.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 Результатом предоставления муниципальной услуги (далее - документами, выдаваемыми по результатам оказания муниципальной услуги) является договор о передаче имущества казны муниципального образования в аренду, безвозмездное пользование, доверительное управление без проведения торгов или уведомление об отказе в предоставлении услуги.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" w:name="Par169"/>
      <w:bookmarkEnd w:id="12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 Срок предоставления муниципальной услуги, предусмотренной настоящий Административным регламентом, составляет 90 календарных дней со дня поступления заявления и необходимых документов.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3" w:name="Par173"/>
      <w:bookmarkEnd w:id="13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 Нормативные правовые акты, регулирующие предоставление муниципальной услуги: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Конституция Российской Федерации от 12.12.1993 («Российская газета», № 237, 25.12.1993)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«Гражданский кодекс Российской Федерации (часть первая)» от 30.11.1994 N 51-ФЗ;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«Гражданский кодекс Российской Федерации (часть вторая)» от 26.01.1996 N 14-ФЗ;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Федеральный закон от 27.07.2010 N 210-ФЗ «Об организации предоставления государственных и муниципальных услуг»;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Федеральный закон от 26.07.2006 N 135-ФЗ «О защите конкуренции»;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Федеральный закон от 25.06.2002 N 73-ФЗ «Об объектах культурного наследия (памятниках истории и культуры) народов Российской Федерации;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Федеральный закон от 24.07.2007 № 209 ФЗ «О развитии малого и среднего предпринимательства в Российской Федерации»;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Федеральный закон от 6 апреля 2011 г. N 63-ФЗ «Об электронной подписи» (Собрание законодательства Российской Федерации, 2011, N 15, ст. 2036; N 27, ст. 3880);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Федеральный закон от 27.07.2006 № 152-ФЗ «О персональных данных»;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Приказ ФАС России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приказ Министерства связи и массовых коммуникаций Российской Федерации от 13.04.2012 г. N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газета», N 112, 18.05.2012);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4" w:name="Par187"/>
      <w:bookmarkEnd w:id="14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нормативные правовые акты муниципального образования.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 Для предоставления данной муниципальной услуги к заявлению, оформленному по форме согласно приложению 3 к настоящему Административному регламенту, прилагаются следующие документы, заверенные должным образом: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5" w:name="Par193"/>
      <w:bookmarkEnd w:id="15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2.6.1. Для юридических лиц и их уполномоченных представителей: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копии учредительных документов юридического лица (Устав (Положения) со всеми зарегистрированными изменениями и дополнениями, свидетельство о государственной регистрации юридического лица и последующие изменения, свидетельство о постановке на учет в налоговом органе, документ об избрании (назначении) руководителя, справка о банковских реквизитах);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выписка из протокола об избрании или приказ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копии документов, подтверждающих право юридического лица на получение объектов в пользование без процедуры торгов (в соответствии с ст. 17.1 Федерального закона от 26.07.2006 N 135-ФЗ «О защите конкуренции»).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2.6.2. Для индивидуальных предпринимателей и их уполномоченных представителей: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предпринимателе, зарегистрированном до 01.01.2004 (ЕГРИП), свидетельство о постановке на учет в налоговом органе, справка о банковских реквизитах;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копии документов, подтверждающих право индивидуального предпринимателя на получение объектов в пользование без процедуры торгов (в соответствии с ст. 17.1 Федерального закона от 26.07.2006 N 135-ФЗ «О защите конкуренции»).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6" w:name="Par205"/>
      <w:bookmarkEnd w:id="16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2.6.3. Специалисты органа местного самоуправления не вправе требовать от заявителя: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7" w:name="Par211"/>
      <w:bookmarkEnd w:id="17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2.7.1. Для юридических лиц: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выписки из Единого государственного реестра юридических лиц (ЕГРЮЛ);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2.7.2. Для индивидуальных предпринимателей: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выписка из Единого государственного реестра индивидуальных предпринимателей (ЕГРИП);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8" w:name="Par226"/>
      <w:bookmarkEnd w:id="18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2.7.3. Документы, указанные в п.2.7 административного регламента,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(заявителей), при этом заявитель (заявители) вправе их предоставить вместе с заявлением.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9" w:name="Par231"/>
      <w:bookmarkEnd w:id="19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2.9. В заявлении не указано название заявителя, направившего заявление, или почтовый адрес, по которому должен быть направлен ответ.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2.10.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2.11. Текст заявления не поддается прочтению.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0" w:name="Par234"/>
      <w:bookmarkStart w:id="21" w:name="Par245"/>
      <w:bookmarkStart w:id="22" w:name="Par237"/>
      <w:bookmarkEnd w:id="20"/>
      <w:bookmarkEnd w:id="21"/>
      <w:bookmarkEnd w:id="22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2.12. Приостановление предоставления муниципальной услуги не предусмотрено.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2.13. Заявителю в предоставлении муниципальной услуги отказывается в следующих случаях: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2.13.1. Если заявитель не является лицом, указанным в </w:t>
      </w:r>
      <w:hyperlink r:id="rId7" w:anchor="Par151" w:history="1">
        <w:r w:rsidRPr="009B7BB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1.</w:t>
        </w:r>
      </w:hyperlink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 настоящего Административного регламента;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2.13.2. Если заявитель не соответствует требованиям действующего законодательства, предъявляемым к лицу, которому предоставляется муниципальная услуга;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2.13.3. Не представлены все документы или установлено их несоответствие требованиям, указанным в </w:t>
      </w:r>
      <w:hyperlink r:id="rId8" w:anchor="Par193" w:history="1">
        <w:r w:rsidRPr="009B7BB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2.6.1</w:t>
        </w:r>
      </w:hyperlink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9" w:anchor="Par205" w:history="1">
        <w:r w:rsidRPr="009B7BB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2.6.3</w:t>
        </w:r>
      </w:hyperlink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настоящего Административного регламента;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2.13.4. Правовыми актами Российской Федерации или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Республики Калмыкия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установлены ограничения на распоряжение данным имуществом;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2.13.5. Имеется вступившее в законную силу судебное решение о несоответствии заявителя требованиям законодательства Российской Федерации, предъявляемым к лицу, которому предоставляется муниципальная услуга;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3" w:name="Par256"/>
      <w:bookmarkEnd w:id="23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2.13.6. Принятие главой администрации МО решения об отказе в предоставлении (оказании) муниципальной услуги с учетом решения комиссии администрации МО.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4" w:name="Par266"/>
      <w:bookmarkEnd w:id="24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2.14. Предоставление муниципальной услуги является бесплатным для заявителей.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5" w:name="Par274"/>
      <w:bookmarkEnd w:id="25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2.16.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2.17. В день поступления в канцелярию МО заявления заинтересованного лица срок регистрации о предоставлении муниципальной услуги составляет: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случае личного обращения заявителя - в течение 3 (трех) рабочих дней;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6" w:name="Par281"/>
      <w:bookmarkEnd w:id="26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2.18.1. Предоставление муниципальной услуги осуществляется в специально выделенных для этих целей помещениях органа местного самоуправления (далее - ОМСУ) или в МФЦ.</w:t>
      </w:r>
    </w:p>
    <w:p w:rsidR="00EE7737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2.18.2.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Инвалиды пользуются местами для парковки 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2.18.4. Вход в здание (помещение) и выход из него оборудуются, информационными табличками (вывесками), содержащие информацию о режиме его работы.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2.18.5. Помещения оборудованы пандусами, позволяющими обеспечить беспрепятственный доступ инвалидов, санитарно-техническими комнатами (доступными для инвалидов).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2.18.6. При необходимости инвалиду предоставляется помощник из числа работников ОМСУ (организации, МФЦ) для преодоления барьеров, возникающих при предоставлении муниципальной услуги наравне с другими гражданами.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2.18.7.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2.18.8. Наличие визуальной, текстовой и мультимедийной информации о порядке предоставления муниципальных услуг, знаков, выполненных рельефно-точечным шрифтом Брайля.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2.18.9. Оборудование мест повышенного удобства с дополнительным местом для собаки – поводыря и устройств, для передвижения инвалида (костылей, ходунков).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2.18.10.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2.18.11. Помещения приема и выдачи документов должны предусматривать места для ожидания, информирования и приема заявителей.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2.18.12.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2.18.13.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2.19. Показатели доступности муниципальной услуги (общие, применимые в отношении всех заявителей):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равные права и возможности при получении муниципальной услуги для заявителей;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транспортная доступность к месту предоставления муниципальной услуги;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возможность получения полной и достоверной информации о муниципальной услуге в ОМСУ, МФЦ, по телефону;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обеспечение для заявителя возможности подать заявление о предоставлении муниципальной услуги посредством МФЦ, а также получить результат;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2.20. Показатели доступности муниципальной услуги (специальные, применимые в отношении инвалидов):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обеспечение беспрепятственного доступа инвалидов к помещениям, в которых предоставляется муниципальная услуга;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2.21. Показатели качества муниципальной услуги: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соблюдение срока предоставления муниципальной услуги;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соблюдение требований стандарта предоставления муниципальной услуги;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удовлетворенность заявителя профессионализмом должностных лиц ОМСУ, МФЦ при предоставлении услуги;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соблюдение времени ожидания в очереди при подаче запроса и получении результата;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7" w:name="Par308"/>
      <w:bookmarkEnd w:id="27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отсутствие жалоб на действия или бездействия должностных лиц ОМСУ, поданных в установленном порядке.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2.22. Предоставление муниципальной услуги посредством МФЦ осуществляется в подразделениях государственного бюджетного учреждения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Республики Калмыкия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«Многофункциональный центр предоставления государственных и муниципальных услуг» (далее – «МФЦ») при наличии вступившего в силу соглашения о взаимодействии между «МФЦ» и органом местного самоуправления.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2.22.1. Иные требования, в том числе учитывающие особенности предоставления муниципальной услуги в МФЦ.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государственной услуги, выполняет следующие действия: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определяет предмет обращения;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 проверку полномочий лица, подающего документы;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направляет копии документов, с составлением описи этих документов по реестру в орган местного самоуправления: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 бумажных носителях – в течение трех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обнаружении несоответствия документов требованиям настоящего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Выдача договора о передаче имущества казны муниципального образования в аренду, безвозмездное пользование, доверительное управление без проведения торгов и других исходящих форм осуществляется на основании документов, удостоверяющих личность, под роспись в журнале учета выданных документов заявителям.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подписания заявителем документов, являющихся результатом предоставления муниципальной услуги, один экземпляр договора о передаче имущества казны муниципального образования в аренду, безвозмездное пользование, доверительное управление без проведения торгов возвращается МФЦ согласно реестра передачи в орган местного самоуправления в срок не более 3 рабочих дней со дня их подписания.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Передача сопроводительной ведомости неполученных договоров о передаче имущества казны муниципального образования в аренду, безвозмездное пользование, доверительное управление без проведения торгов и других исходящих форм по истечению двух месяцев направляется в орган местного самоуправления по реестру невостребованных документов.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III. </w:t>
      </w:r>
      <w:r w:rsidRPr="009B7B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об услугах, являющихся необходимыми и обязательными для предоставления муниципальной услуги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 Обращение заявителя за получением услуг, которые являются необходимыми и обязательными для предоставления муниципальной услуги, не требуется.</w:t>
      </w:r>
    </w:p>
    <w:p w:rsidR="00EE7737" w:rsidRDefault="00EE7737" w:rsidP="009B7BB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8" w:name="Par315"/>
      <w:bookmarkEnd w:id="28"/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IV. Состав, последовательность и сроки выполнения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B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 процедур, требования к порядку 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B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выполнения, в том числе особенности выполнения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 процедур при приеме заявлений через МФЦ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B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в электронной форме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 Организация предоставления муниципальной услуги включает в себя следующие административные процедуры: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Прием и регистрация заявления - 3 (три) рабочих дня;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Рассмотрение заявления и прилагаемых к нему документов - 30 (тридцать) календарных дней;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Рассмотрение вопроса о передаче имущества казны МО в аренду, безвозмездное пользование, доверительное управление на заседании комиссии - 10 (десять) календарных дней;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Принятие решения, подготовка, издание муниципального правового акта администрации МО - 22 (двадцать два) календарных дня.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9" w:name="Par327"/>
      <w:bookmarkEnd w:id="29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Заключение договора о передаче имущества казны МО в аренду, безвозмездное пользование, доверительное управление без проведения торгов - 25 (двадцать пять) календарных дней.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 Юридическим фактом, являющимся основанием для приема и регистрации заявления о предоставлении (оказании) муниципальной услуги является заявление лица, указанного в </w:t>
      </w:r>
      <w:hyperlink r:id="rId10" w:anchor="Par151" w:history="1">
        <w:r w:rsidRPr="009B7BB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1.</w:t>
        </w:r>
      </w:hyperlink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 настоящего Административного регламента.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 Лицом, ответственным за прием и регистрацию заявления, является специалист администрации.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4.4. Заявление может быть передано следующими способами: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доставлено в администрацию МО лично или через уполномоченного представителя в соответствии с действующим законодательством;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почтовым отправлением, направленным по адресу администрации МО;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через МФЦ.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4.5. Поступившее в администрацию МО заявление подлежит регистрации в течение 3 (трех) рабочих дней специалистом администрации МО.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4.6. Критерии принятия решений при приеме заявления определяются по итогам оценки наличия оснований для отказа в его приеме.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4.7. Способом фиксации результата выполнения административного действия является регистрация поступившего заявления.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4.8. Контроль за выполнением административного действия осуществляется главой администрации МО.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0" w:name="Par340"/>
      <w:bookmarkEnd w:id="30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4.9. Результатом административной процедуры является регистрация заявления или отказ в приеме документов.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4.10. Юридическим фактом, являющимся основанием для рассмотрения заявления о предоставлении (оказании) муниципальной услуги и прилагаемых к нему документов, является зарегистрированное заявление лица, указанного в </w:t>
      </w:r>
      <w:hyperlink r:id="rId11" w:anchor="Par151" w:history="1">
        <w:r w:rsidRPr="009B7BB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1.</w:t>
        </w:r>
      </w:hyperlink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 настоящего Административного регламента.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4.11. Поступившее в администрацию МО заявление о предоставлении (оказании) муниципальной услуги после регистрации в тот же день передается главе администрации МО либо его заместителю.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4.12. Рассмотрение заявлений о предоставлении (оказании) муниципальной услуги осуществляет специалист администрации муниципального образования (далее – специалист администрации). Срок рассмотрения заявления - 30 (тридцать) календарных дней.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4.13. Лицом, ответственным за рассмотрение заявления и проверку комплекта документов, является специалист администрации, которому главой администрации МО, его заместителем, дано поручение о подготовке документов для рассмотрения на заседании соответствующей комиссии администрации МО (далее - Комиссия).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1" w:name="Par346"/>
      <w:bookmarkEnd w:id="31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4.14. В случаях,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администрации осуществляет следующие действия: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направляет заявителю уведомление о необходимости представления дополнительной информации и (или) доработке представленных заявителем документов;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обращается за получением дополнительной информации и(или) подтверждением представленной заявителем информации в государственные органы или в соответствующие подразделения администрации МО, обладающие необходимой информацией.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4.15. В случаях, если заявитель не представил дополнительную информацию либо в результате анализа представленных документов выявлены обстоятельства, включенные в перечень оснований для отказа в предоставлении Муниципальной услуги, специалист администрации готовит уведомление в адрес заявителя об отказе.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случае, если заявителю отказано в предоставлении Муниципальной услуги, указанный в заявлении объект может быть передан Администрацией в пользование на торгах (в соответствии с положениями Федерального закона от 26.07.2006 № 135-ФЗ «О защите конкуренции», приказа ФАС России от 10.02.2010 № 67).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4.16.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аренду, безвозмездное пользование, доверительное управление имущества казны муниципального образования передается на рассмотрение заседания Комиссии.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4.17. Секретарь Комиссии включает вопрос в повестку дня заседания Комиссии. Повестка дня согласовывается с председателем комиссии (заместителем председателя) за 5 (пять) рабочих дней до назначенной даты заседания.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4.18. Критерием принятия решения при выполнении административного действия является соответствие сведений, содержащихся в заявлении и приложенных к нему документах, требованиям действующего законодательства.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4.19.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аренду, безвозмездное пользование, доверительное управление в повестку дня заседания Комиссии.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4.20. Контроль за выполнением административного действия осуществляется главой администрации.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4.21. Результатом рассмотрения заявления является: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согласованная председателем (заместителем председателя) Комиссии повестка дня заседания;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2" w:name="Par363"/>
      <w:bookmarkEnd w:id="32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направление в адрес заявителя уведомления об отказе в предоставлении муниципальной услуги.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4.22. Юридическим фактом,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(заместителем председателя) Комиссии повестка заседания.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4.23.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порядке, определенном нормативным правовым актом муниципального образования.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4.24. Критерием принятия решения комиссии является соответствие сведений, содержащихся в заявлении и приложенных к нему документах, требованиям действующего законодательства, а также интересы муниципального образования.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4.25. Способом фиксации выполнения административного действия является подписание председателем Комиссии (заместителем председателя), членами и секретарем Комиссии протокола заседания комиссии.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4.26. Протокол заседания комиссии оформляется в течение 5 (пяти) рабочих дней с момента принятия решения (рекомендации) комиссии.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4.27. Контроль за оформлением и уведомлением администрации МО о принятом решении комиссии осуществляет ее председатель (заместитель председателя).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4.28. Результатом принятия решения Комиссии могут быть следующие рекомендации: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 передаче имущества казны муниципального образования в аренду, безвозмездное пользование, доверительное управление без проведения торгов либо по результатам проведения торгов (в соответствии с положениями Федерального закона от 26.07.2006 N 135-ФЗ «О защите конкуренции», приказа ФАС России от 10.02.2010 N 67);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 отказе в предоставлении муниципальной услуги.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3" w:name="Par377"/>
      <w:bookmarkEnd w:id="33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4.29. Юридическим фактом, являющимся основанием для подготовки и издания муниципального правового акта, является решение главой администрации МО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4.30. Лицом, ответственным за подготовку муниципального правового акта главы администрации МО, является специалист администрации, которому главой администрации МО, его заместителем, дано поручение о подготовке муниципального правового акта. Лицом, ответственным за издание муниципального правового акта главы администрации МО, является специалист администрации, который осуществляет регистрацию правовых актов администрации МО.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4.31. Специалист администрации готовит проект муниципального правового акта главы администрации МО в течение 5 (пяти) рабочих дней с момента получения выписки из протокола заседания Комиссии с решением рекомендательного характера по вопросу заявителя.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4.32. Подготовленный проект муниципального правового акта главы администрации МО подлежит согласованию: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 юридическим отделом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РМО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 гл.специалистом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МО;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4.33. После согласования проект муниципального правового акта направляется для подписи главе администрации МО.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4.34. Максимальный срок согласования проектов муниципальных правовых актов администрации МО в структурных подразделениях администрации МО не должен превышать 10 (десяти) рабочих дней, срок подписания проекта муниципального правового акта администрации МО главой администрации МО не должен превышать 3 (трех) рабочих дней.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4.35. После подписания главой администрации МО муниципальный правовой акт направляется специалисту для регистрации, срок регистрации - 2 (два) рабочих дня.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4.36. Критерием принятия решения администрацией МО является соответствие сведений, содержащихся в заявлении и приложенных к нему документах, требованиям действующего законодательства, рекомендация Комиссии, а также интересы муниципального образования.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4.37. Способом фиксации выполнения административного действия является регистрация проекта муниципального правового акта структурными подразделениями администрации МО.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4.38. Контроль за выполнением принятого решения администрации МО осуществляется гла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вой, гл.специалистом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МО.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4.39.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аренду, безвозмездное пользование, доверительное управление без проведения торгов либо уведомление об отказе в предоставлении (оказании) муниципальной услуги.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4.40. Юридическим фактом, являющимся основанием для заключения договора о передаче имущества казны муниципального образования в аренду, безвозмездное пользование, доверительное управление без проведения торгов является муниципальный правовой акт главы администрации МО о заключении договора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4.41. Лицом, ответственным за подготовку договора, является специалист администрации, которому дано поручение о подготовке проекта договора.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4.42. Проект договора готовится специалистом администрации в течение 3 (трех) рабочих дней с момента издания муниципального правового акта главы администрации МО.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4.43. Согласование проекта договора производится юридическим отделом администрации МО в течение 5 (пяти) рабочих дней.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4.44. Согласованный проект договора направляется в адрес заявителя или в МФЦ для подписания в течение 15 (пятнадцати) календарных дней с момента получения договора, если иные сроки не определены в муниципальном правовом акте главы администрации МО.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4.45. Способом фиксации выполнения административной процедуры является присвоение номера договору.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4.46. Контроль за выполнением административной процедуры осуществляется главой администрации.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4.47. Результатом выполнения административной процедуры является заключенный между Комитетом по управлению муниципальным имуществом администрации МО и пользователем договор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4" w:name="Par413"/>
      <w:bookmarkStart w:id="35" w:name="Par396"/>
      <w:bookmarkEnd w:id="34"/>
      <w:bookmarkEnd w:id="35"/>
      <w:r w:rsidRPr="009B7B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V. Формы контроля за предоставлением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B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p w:rsidR="00EE7737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6" w:name="Par400"/>
      <w:bookmarkEnd w:id="36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 Контроль за надлежащим исполнением настоящего Административного регламента осуществляет глава администрации МО, заместит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ель гл.специалист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5.2. Текущий контроль за совершением действий и принятием решений при предоставлении муниципальной услуги осуществляется главой администрации МО,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гл.специалистом МО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виде: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проведения текущего мониторинга предоставления муниципальной услуги;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 сроков осуществления административных процедур (выполнения действий и принятия решений);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проверки процесса выполнения административных процедур (выполнения действий и принятия решений);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 качества выполнения административных процедур (выполнения действий и принятия решений);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рассмотрения и анализа отчетов, содержащих основные количественные показатели, характеризующие процесс предоставления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муниципальной услуги;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7" w:name="Par415"/>
      <w:bookmarkEnd w:id="37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приема, рассмотрения и оперативного реагирования на обращения и жалобы заявителей по вопросам, связанным с предоставлением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муниципальной услуги.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 Текущий контроль за регистрацией входящей и исходящей корреспонденции (заявлений о предоставлении муниципальной услуги, обращений о представлении информации о порядке предоставления муниципальной услуги, ответов должностных лиц органа местного самоуправления на соответствующие заявления и обращения, а также запросов администрации МО осуществляет специалист администрации 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5.4. 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8" w:name="Par422"/>
      <w:bookmarkEnd w:id="38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5.5. Одной из форм контроля за исполнением муниципальной услуги является контроль со стороны граждан, который осуществляется по устному запросу, посредством Интернета и телефонной связи, а также письменных обращений на имя главы администрации МО.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5.6.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Специалисты, участвующие в предоставлении муниципальной услуги, несут ответственность за соблюдение сроков и порядка исполнения административных процедур.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5.7.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5.8.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 муниципальной услуги, закрепляется в должностном регламенте (или должностной инструкции) сотрудника органа местного самоуправления.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5.10.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кого развития Республики Калмыкия.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9" w:name="Par491"/>
      <w:bookmarkEnd w:id="39"/>
      <w:r w:rsidRPr="009B7B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VI. Досудебный (внесудебный) порядок обжалования решений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B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B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муниципальную услугу, а также должностных лиц,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B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государственных служащих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0" w:name="Par436"/>
      <w:bookmarkStart w:id="41" w:name="Par442"/>
      <w:bookmarkEnd w:id="40"/>
      <w:bookmarkEnd w:id="41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6.1. Заявители имеют право на досудебное (внесудебное) обжалование решений и действий (бездействия) должностного лица, при предоставлении муниципальной услуги вышестоящему должностному лицу, а также в судебном порядке.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6.2. Предметом обжалования являются неправомерные действия (бездействие) уполномоченного на предоставление муниципальной услуги должностного лица, а также принимаемые им решения при предоставлении муниципальной услуги.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2" w:name="Par446"/>
      <w:bookmarkEnd w:id="42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6.3. Жалоба подается в письменной форме на бумажном носителе, в электронной форме в орган, предоставляющий муниципальную услугу.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 27 июля 2010 г. N 210-ФЗ «Об организации предоставления государственных и муниципальных услуг».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Жалоба мо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жет быть направлена через АУ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«МФЦ»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РК и филиалы АУ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«МФЦ»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РК</w:t>
      </w: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3" w:name="Par459"/>
      <w:bookmarkEnd w:id="43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6.4. 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4" w:name="Par464"/>
      <w:bookmarkEnd w:id="44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6.6. Жалоба, поступившая в орган местного самоуправления, рассматривается в течение 15 рабочих дней со дня ее регистрации.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6.7. 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 и по желанию заявителя в электронной форме.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5" w:name="Par470"/>
      <w:bookmarkEnd w:id="45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6.9. Ответ на жалобу не дается в случаях, если жалоба не содержит: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наименование органа местного самоуправления,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6.10. Жалоба, в которой обжалуется судебное решение, в течение 7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6.11. Орган местного самоуправления или 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6.12. В случае,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органа местного самоуправления либо в иной орган,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6.13. В случае, если в жалобе заявителя содержится вопрос, на который ему неоднократно давались письменные ответы по существу в связи с ранее направляемыми жалобами и обращениями, и при этом в жалобе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жалобу. 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6.14. 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6" w:name="Par480"/>
      <w:bookmarkEnd w:id="46"/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6.15. По результатам досудебного (внесудебного) обжалования могут быть приняты следующие решения: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 признании жалобы обоснованной и устранении выявленных нарушений.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Решения и действия (бездействие) должностных лиц Администрации, нарушающие право заявителя либо его представителя на получение муниципальной услуги, могут быть обжалованы в суде в порядке и сроки, установленные законодательством Российской Федерации.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737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7" w:name="Par508"/>
      <w:bookmarkEnd w:id="47"/>
    </w:p>
    <w:p w:rsidR="00EE7737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7737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7737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7737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7737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7737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7737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7737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7737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7737" w:rsidRPr="009B7BB8" w:rsidRDefault="00EE7737" w:rsidP="009B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7737" w:rsidRPr="002471B7" w:rsidRDefault="00EE7737" w:rsidP="009B7BB8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7737" w:rsidRPr="002471B7" w:rsidRDefault="00EE7737" w:rsidP="009B7BB8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Приложение 1</w:t>
      </w:r>
    </w:p>
    <w:p w:rsidR="00EE7737" w:rsidRPr="002471B7" w:rsidRDefault="00EE7737" w:rsidP="009B7BB8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Местонахождение администрации МО: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Место нахождения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его почтовый адрес: 359231 Республика Калмыкия Черноземельский район, п.Кумской, ул.Н.Лиджи-Горяева,19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Справочные телефоны администр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ации: телефон 89374677700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Адрес электронной почт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ы администрации: 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kumsmo</w:t>
      </w:r>
      <w:r w:rsidRPr="00EB125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2011@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yandex</w:t>
      </w:r>
      <w:r w:rsidRPr="00EB125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ru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9B7BB8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B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График работы администрации:</w:t>
      </w:r>
    </w:p>
    <w:tbl>
      <w:tblPr>
        <w:tblW w:w="10065" w:type="dxa"/>
        <w:tblCellSpacing w:w="0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79"/>
        <w:gridCol w:w="5186"/>
      </w:tblGrid>
      <w:tr w:rsidR="00EE7737" w:rsidRPr="0081636E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E7737" w:rsidRPr="009B7BB8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Дни недели, время работы администрации</w:t>
            </w:r>
          </w:p>
        </w:tc>
      </w:tr>
      <w:tr w:rsidR="00EE7737" w:rsidRPr="0081636E">
        <w:trPr>
          <w:tblCellSpacing w:w="0" w:type="dxa"/>
        </w:trPr>
        <w:tc>
          <w:tcPr>
            <w:tcW w:w="0" w:type="auto"/>
            <w:vAlign w:val="center"/>
          </w:tcPr>
          <w:p w:rsidR="00EE7737" w:rsidRPr="009B7BB8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0" w:type="auto"/>
            <w:vAlign w:val="center"/>
          </w:tcPr>
          <w:p w:rsidR="00EE7737" w:rsidRPr="009B7BB8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EE7737" w:rsidRPr="0081636E">
        <w:trPr>
          <w:tblCellSpacing w:w="0" w:type="dxa"/>
        </w:trPr>
        <w:tc>
          <w:tcPr>
            <w:tcW w:w="0" w:type="auto"/>
            <w:vAlign w:val="center"/>
          </w:tcPr>
          <w:p w:rsidR="00EE7737" w:rsidRPr="009B7BB8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Понедельник, вторник, среда, четверг,</w:t>
            </w:r>
          </w:p>
        </w:tc>
        <w:tc>
          <w:tcPr>
            <w:tcW w:w="0" w:type="auto"/>
            <w:vAlign w:val="center"/>
          </w:tcPr>
          <w:p w:rsidR="00EE7737" w:rsidRPr="009B7BB8" w:rsidRDefault="00EE7737" w:rsidP="002471B7">
            <w:pPr>
              <w:spacing w:before="100" w:beforeAutospacing="1" w:after="100" w:afterAutospacing="1" w:line="240" w:lineRule="auto"/>
              <w:ind w:right="-72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с 09.00 до 17.00, перерыв с 13.00 до 14.00</w:t>
            </w:r>
          </w:p>
        </w:tc>
      </w:tr>
      <w:tr w:rsidR="00EE7737" w:rsidRPr="0081636E">
        <w:trPr>
          <w:tblCellSpacing w:w="0" w:type="dxa"/>
        </w:trPr>
        <w:tc>
          <w:tcPr>
            <w:tcW w:w="0" w:type="auto"/>
            <w:vAlign w:val="center"/>
          </w:tcPr>
          <w:p w:rsidR="00EE7737" w:rsidRPr="009B7BB8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EE7737" w:rsidRPr="009B7BB8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0" w:type="auto"/>
            <w:vAlign w:val="center"/>
          </w:tcPr>
          <w:p w:rsidR="00EE7737" w:rsidRPr="009B7BB8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с 09.00 до 16.00 перерыв с 13.00 до 14.00</w:t>
            </w:r>
          </w:p>
          <w:p w:rsidR="00EE7737" w:rsidRPr="009B7BB8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Часы приема корреспонденции:</w:t>
      </w:r>
    </w:p>
    <w:tbl>
      <w:tblPr>
        <w:tblW w:w="10065" w:type="dxa"/>
        <w:tblCellSpacing w:w="0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40"/>
        <w:gridCol w:w="5225"/>
      </w:tblGrid>
      <w:tr w:rsidR="00EE7737" w:rsidRPr="0081636E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E7737" w:rsidRPr="009B7BB8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Дни недели, время работы канцелярии администрации</w:t>
            </w:r>
          </w:p>
        </w:tc>
      </w:tr>
      <w:tr w:rsidR="00EE7737" w:rsidRPr="0081636E">
        <w:trPr>
          <w:tblCellSpacing w:w="0" w:type="dxa"/>
        </w:trPr>
        <w:tc>
          <w:tcPr>
            <w:tcW w:w="0" w:type="auto"/>
            <w:vAlign w:val="center"/>
          </w:tcPr>
          <w:p w:rsidR="00EE7737" w:rsidRPr="009B7BB8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0" w:type="auto"/>
            <w:vAlign w:val="center"/>
          </w:tcPr>
          <w:p w:rsidR="00EE7737" w:rsidRPr="009B7BB8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EE7737" w:rsidRPr="0081636E">
        <w:trPr>
          <w:tblCellSpacing w:w="0" w:type="dxa"/>
        </w:trPr>
        <w:tc>
          <w:tcPr>
            <w:tcW w:w="0" w:type="auto"/>
            <w:vAlign w:val="center"/>
          </w:tcPr>
          <w:p w:rsidR="00EE7737" w:rsidRPr="009B7BB8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0" w:type="auto"/>
            <w:vAlign w:val="center"/>
          </w:tcPr>
          <w:p w:rsidR="00EE7737" w:rsidRPr="009B7BB8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с 09.00 до 1</w:t>
            </w:r>
            <w:r w:rsidRPr="000F0C97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7</w:t>
            </w: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.00, перерыв с 13.00 до14.00</w:t>
            </w:r>
          </w:p>
        </w:tc>
      </w:tr>
      <w:tr w:rsidR="00EE7737" w:rsidRPr="0081636E">
        <w:trPr>
          <w:tblCellSpacing w:w="0" w:type="dxa"/>
        </w:trPr>
        <w:tc>
          <w:tcPr>
            <w:tcW w:w="0" w:type="auto"/>
            <w:vAlign w:val="center"/>
          </w:tcPr>
          <w:p w:rsidR="00EE7737" w:rsidRPr="009B7BB8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EE7737" w:rsidRPr="009B7BB8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0" w:type="auto"/>
            <w:vAlign w:val="center"/>
          </w:tcPr>
          <w:p w:rsidR="00EE7737" w:rsidRPr="009B7BB8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с 09.00 до 16.00 перерыв с 13.00 до 14.00</w:t>
            </w:r>
          </w:p>
          <w:p w:rsidR="00EE7737" w:rsidRPr="009B7BB8" w:rsidRDefault="00EE7737" w:rsidP="002471B7">
            <w:pPr>
              <w:spacing w:before="100" w:beforeAutospacing="1" w:after="100" w:afterAutospacing="1" w:line="240" w:lineRule="auto"/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</w:pPr>
            <w:r w:rsidRPr="009B7BB8">
              <w:rPr>
                <w:rFonts w:ascii="yandex-sans" w:hAnsi="yandex-sans" w:cs="yandex-sans"/>
                <w:color w:val="000000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4C30B8" w:rsidRDefault="00EE7737" w:rsidP="009B7BB8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Приложение </w:t>
      </w:r>
      <w:r w:rsidRPr="004C30B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EE7737" w:rsidRPr="002471B7" w:rsidRDefault="00EE7737" w:rsidP="009B7BB8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EE7737" w:rsidRPr="004C30B8" w:rsidRDefault="00EE7737" w:rsidP="000F0C97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0F0C97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</w:t>
      </w:r>
    </w:p>
    <w:p w:rsidR="00EE7737" w:rsidRPr="002471B7" w:rsidRDefault="00EE7737" w:rsidP="000F0C97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______________________________</w:t>
      </w:r>
    </w:p>
    <w:p w:rsidR="00EE7737" w:rsidRPr="002471B7" w:rsidRDefault="00EE7737" w:rsidP="000F0C97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от ______________________________</w:t>
      </w:r>
    </w:p>
    <w:p w:rsidR="00EE7737" w:rsidRPr="002471B7" w:rsidRDefault="00EE7737" w:rsidP="000F0C97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(полное наименование заявителя -</w:t>
      </w:r>
    </w:p>
    <w:p w:rsidR="00EE7737" w:rsidRPr="002471B7" w:rsidRDefault="00EE7737" w:rsidP="000F0C97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юридического лица или фамилия,</w:t>
      </w:r>
    </w:p>
    <w:p w:rsidR="00EE7737" w:rsidRPr="002471B7" w:rsidRDefault="00EE7737" w:rsidP="000F0C97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имя и отчество физического лица</w:t>
      </w:r>
    </w:p>
    <w:p w:rsidR="00EE7737" w:rsidRPr="004C30B8" w:rsidRDefault="00EE7737" w:rsidP="000F0C97">
      <w:pPr>
        <w:spacing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bookmarkStart w:id="48" w:name="Par524"/>
      <w:bookmarkEnd w:id="48"/>
    </w:p>
    <w:p w:rsidR="00EE7737" w:rsidRPr="004C30B8" w:rsidRDefault="00EE7737" w:rsidP="000F0C97">
      <w:pPr>
        <w:spacing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ЗАЯВЛЕНИЕ</w:t>
      </w:r>
    </w:p>
    <w:p w:rsidR="00EE7737" w:rsidRPr="004C30B8" w:rsidRDefault="00EE7737" w:rsidP="000F0C97">
      <w:pPr>
        <w:spacing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7737" w:rsidRPr="002471B7" w:rsidRDefault="00EE7737" w:rsidP="000F0C97">
      <w:pPr>
        <w:spacing w:line="240" w:lineRule="auto"/>
        <w:ind w:firstLine="708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Прошу предоставить в аренду, безвозмездное пользование, доверительное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управление (ненужное зачеркнуть) объект нежилого фонда, расположенный по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адресу: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(указать адрес конкретного объекта)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Общей площадью ________ кв. м, этажность _________ сроком на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для использования под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Реквизиты заявителя: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Местонахождение: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(для юридических лиц)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Адрес регистрации: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(для физических лиц)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Адрес фактического проживания: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(для физических лиц)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Паспорт: серия _____, номер ______, выданный «__» ____________ г.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(для физических лиц, в том числе индивидуальных предпринимателей)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Банковские реквизиты(для юридических лиц, индивидуальных предпринимателей):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ИНН ____________________, р/с _____________________________________________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_________________________________________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Руководитель(для юридических лиц, индивидуальных предпринимателей)___________________ телефоны, факс: ________________________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(должность, Ф.И.О.)</w:t>
      </w:r>
    </w:p>
    <w:p w:rsidR="00EE7737" w:rsidRPr="004C30B8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F27D4C" w:rsidRDefault="00EE7737" w:rsidP="000F0C97">
      <w:pPr>
        <w:spacing w:line="240" w:lineRule="auto"/>
        <w:rPr>
          <w:rFonts w:ascii="Times New Roman" w:hAnsi="Times New Roman" w:cs="Times New Roman"/>
          <w:color w:val="000000"/>
          <w:lang w:eastAsia="ru-RU"/>
        </w:rPr>
      </w:pPr>
      <w:r w:rsidRPr="00F27D4C">
        <w:rPr>
          <w:rFonts w:ascii="Times New Roman" w:hAnsi="Times New Roman" w:cs="Times New Roman"/>
          <w:color w:val="000000"/>
          <w:lang w:eastAsia="ru-RU"/>
        </w:rPr>
        <w:t> Вариант 1:</w:t>
      </w:r>
    </w:p>
    <w:p w:rsidR="00EE7737" w:rsidRPr="00F27D4C" w:rsidRDefault="00EE7737" w:rsidP="000F0C97">
      <w:pPr>
        <w:spacing w:line="240" w:lineRule="auto"/>
        <w:rPr>
          <w:rFonts w:ascii="Times New Roman" w:hAnsi="Times New Roman" w:cs="Times New Roman"/>
          <w:color w:val="000000"/>
          <w:lang w:eastAsia="ru-RU"/>
        </w:rPr>
      </w:pPr>
      <w:r w:rsidRPr="00F27D4C">
        <w:rPr>
          <w:rFonts w:ascii="Times New Roman" w:hAnsi="Times New Roman" w:cs="Times New Roman"/>
          <w:color w:val="000000"/>
          <w:lang w:eastAsia="ru-RU"/>
        </w:rPr>
        <w:t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аукциона, __________,согласен.</w:t>
      </w:r>
    </w:p>
    <w:p w:rsidR="00EE7737" w:rsidRPr="00F27D4C" w:rsidRDefault="00EE7737" w:rsidP="000F0C97">
      <w:pPr>
        <w:spacing w:line="240" w:lineRule="auto"/>
        <w:rPr>
          <w:rFonts w:ascii="Times New Roman" w:hAnsi="Times New Roman" w:cs="Times New Roman"/>
          <w:color w:val="000000"/>
          <w:lang w:eastAsia="ru-RU"/>
        </w:rPr>
      </w:pPr>
      <w:r w:rsidRPr="00F27D4C">
        <w:rPr>
          <w:rFonts w:ascii="Times New Roman" w:hAnsi="Times New Roman" w:cs="Times New Roman"/>
          <w:color w:val="000000"/>
          <w:lang w:eastAsia="ru-RU"/>
        </w:rPr>
        <w:t>б) Заключить договор аренды на условиях, содержащихся в примерной форме договора аренды объекта нежилого фонда, утвержденной муниципальным правовым актом администрации МО Солнечное сельское поселение согласен.</w:t>
      </w:r>
    </w:p>
    <w:p w:rsidR="00EE7737" w:rsidRPr="004C30B8" w:rsidRDefault="00EE7737" w:rsidP="000F0C97">
      <w:pPr>
        <w:spacing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EE7737" w:rsidRPr="00F27D4C" w:rsidRDefault="00EE7737" w:rsidP="000F0C97">
      <w:pPr>
        <w:spacing w:line="240" w:lineRule="auto"/>
        <w:rPr>
          <w:rFonts w:ascii="Times New Roman" w:hAnsi="Times New Roman" w:cs="Times New Roman"/>
          <w:color w:val="000000"/>
          <w:lang w:eastAsia="ru-RU"/>
        </w:rPr>
      </w:pPr>
      <w:r w:rsidRPr="00F27D4C">
        <w:rPr>
          <w:rFonts w:ascii="Times New Roman" w:hAnsi="Times New Roman" w:cs="Times New Roman"/>
          <w:color w:val="000000"/>
          <w:lang w:eastAsia="ru-RU"/>
        </w:rPr>
        <w:t> Вариант 2:</w:t>
      </w:r>
    </w:p>
    <w:p w:rsidR="00EE7737" w:rsidRPr="00F27D4C" w:rsidRDefault="00EE7737" w:rsidP="000F0C97">
      <w:pPr>
        <w:spacing w:line="240" w:lineRule="auto"/>
        <w:rPr>
          <w:rFonts w:ascii="Times New Roman" w:hAnsi="Times New Roman" w:cs="Times New Roman"/>
          <w:color w:val="000000"/>
          <w:lang w:eastAsia="ru-RU"/>
        </w:rPr>
      </w:pPr>
      <w:r w:rsidRPr="00F27D4C">
        <w:rPr>
          <w:rFonts w:ascii="Times New Roman" w:hAnsi="Times New Roman" w:cs="Times New Roman"/>
          <w:color w:val="000000"/>
          <w:lang w:eastAsia="ru-RU"/>
        </w:rPr>
        <w:t>Заключить договор безвозмездного пользования на условиях, содержащихся в примерной форме договора безвозмездного пользования объекта нежилого фонда, утвержденной муниципальным правовым актом администрации МО Солнечное сельское поселение, согласен.</w:t>
      </w:r>
    </w:p>
    <w:p w:rsidR="00EE7737" w:rsidRPr="004C30B8" w:rsidRDefault="00EE7737" w:rsidP="000F0C97">
      <w:pPr>
        <w:spacing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EE7737" w:rsidRPr="00F27D4C" w:rsidRDefault="00EE7737" w:rsidP="000F0C97">
      <w:pPr>
        <w:spacing w:line="240" w:lineRule="auto"/>
        <w:rPr>
          <w:rFonts w:ascii="Times New Roman" w:hAnsi="Times New Roman" w:cs="Times New Roman"/>
          <w:color w:val="000000"/>
          <w:lang w:eastAsia="ru-RU"/>
        </w:rPr>
      </w:pPr>
      <w:r w:rsidRPr="00F27D4C">
        <w:rPr>
          <w:rFonts w:ascii="Times New Roman" w:hAnsi="Times New Roman" w:cs="Times New Roman"/>
          <w:color w:val="000000"/>
          <w:lang w:eastAsia="ru-RU"/>
        </w:rPr>
        <w:t> Вариант 3:</w:t>
      </w:r>
    </w:p>
    <w:p w:rsidR="00EE7737" w:rsidRPr="00F27D4C" w:rsidRDefault="00EE7737" w:rsidP="000F0C97">
      <w:pPr>
        <w:spacing w:line="240" w:lineRule="auto"/>
        <w:rPr>
          <w:rFonts w:ascii="Times New Roman" w:hAnsi="Times New Roman" w:cs="Times New Roman"/>
          <w:color w:val="000000"/>
          <w:lang w:eastAsia="ru-RU"/>
        </w:rPr>
      </w:pPr>
      <w:r w:rsidRPr="00F27D4C">
        <w:rPr>
          <w:rFonts w:ascii="Times New Roman" w:hAnsi="Times New Roman" w:cs="Times New Roman"/>
          <w:color w:val="000000"/>
          <w:lang w:eastAsia="ru-RU"/>
        </w:rPr>
        <w:t>Заключить договор доверительного управления на условиях, содержащихся в примерной форме договора доверительного управления объекта нежилого фонда, утвержденной муниципальным правовым актом администрацией МО Солнечное сельское поселение, согласен.</w:t>
      </w:r>
    </w:p>
    <w:p w:rsidR="00EE773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Приложение.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Комплект документов с описью.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4C30B8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Ответственный исполнитель___________________________________________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(должность, Ф.И.О., телефон)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DB5062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Заявитель__________________________________________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(подпись лица, уполномоченного на подачу заявления от имени заявителя -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юридического лица, либо подпись заявителя - физического лица)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М.П.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Результат рассмотрения заявления прошу:</w:t>
      </w:r>
    </w:p>
    <w:p w:rsidR="00EE7737" w:rsidRPr="002471B7" w:rsidRDefault="00EE7737" w:rsidP="000F0C97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780" w:type="dxa"/>
        <w:tblCellSpacing w:w="0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0"/>
        <w:gridCol w:w="9620"/>
      </w:tblGrid>
      <w:tr w:rsidR="00EE7737" w:rsidRPr="0081636E">
        <w:trPr>
          <w:tblCellSpacing w:w="0" w:type="dxa"/>
        </w:trPr>
        <w:tc>
          <w:tcPr>
            <w:tcW w:w="0" w:type="auto"/>
            <w:vAlign w:val="center"/>
          </w:tcPr>
          <w:p w:rsidR="00EE7737" w:rsidRPr="002471B7" w:rsidRDefault="00EE7737" w:rsidP="000F0C97">
            <w:pPr>
              <w:spacing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2471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 </w:t>
            </w:r>
          </w:p>
          <w:p w:rsidR="00EE7737" w:rsidRPr="002471B7" w:rsidRDefault="00EE7737" w:rsidP="000F0C97">
            <w:pPr>
              <w:spacing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2471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EE7737" w:rsidRPr="002471B7" w:rsidRDefault="00EE7737" w:rsidP="000F0C97">
            <w:pPr>
              <w:spacing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2471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выдать на руки в ОИВ/Администрации/ Организации</w:t>
            </w:r>
          </w:p>
        </w:tc>
      </w:tr>
      <w:tr w:rsidR="00EE7737" w:rsidRPr="0081636E">
        <w:trPr>
          <w:tblCellSpacing w:w="0" w:type="dxa"/>
        </w:trPr>
        <w:tc>
          <w:tcPr>
            <w:tcW w:w="0" w:type="auto"/>
            <w:vAlign w:val="center"/>
          </w:tcPr>
          <w:p w:rsidR="00EE7737" w:rsidRPr="002471B7" w:rsidRDefault="00EE7737" w:rsidP="000F0C97">
            <w:pPr>
              <w:spacing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2471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 </w:t>
            </w:r>
          </w:p>
          <w:p w:rsidR="00EE7737" w:rsidRPr="002471B7" w:rsidRDefault="00EE7737" w:rsidP="000F0C97">
            <w:pPr>
              <w:spacing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2471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EE7737" w:rsidRPr="002471B7" w:rsidRDefault="00EE7737" w:rsidP="000F0C97">
            <w:pPr>
              <w:spacing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2471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выдать на руки в МФЦ</w:t>
            </w:r>
          </w:p>
        </w:tc>
      </w:tr>
      <w:tr w:rsidR="00EE7737" w:rsidRPr="0081636E">
        <w:trPr>
          <w:tblCellSpacing w:w="0" w:type="dxa"/>
        </w:trPr>
        <w:tc>
          <w:tcPr>
            <w:tcW w:w="0" w:type="auto"/>
            <w:vAlign w:val="center"/>
          </w:tcPr>
          <w:p w:rsidR="00EE7737" w:rsidRPr="002471B7" w:rsidRDefault="00EE7737" w:rsidP="000F0C97">
            <w:pPr>
              <w:spacing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2471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 </w:t>
            </w:r>
          </w:p>
          <w:p w:rsidR="00EE7737" w:rsidRPr="002471B7" w:rsidRDefault="00EE7737" w:rsidP="000F0C97">
            <w:pPr>
              <w:spacing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2471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EE7737" w:rsidRPr="002471B7" w:rsidRDefault="00EE7737" w:rsidP="000F0C97">
            <w:pPr>
              <w:spacing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2471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направить по почте</w:t>
            </w:r>
          </w:p>
        </w:tc>
      </w:tr>
      <w:tr w:rsidR="00EE7737" w:rsidRPr="0081636E">
        <w:trPr>
          <w:tblCellSpacing w:w="0" w:type="dxa"/>
        </w:trPr>
        <w:tc>
          <w:tcPr>
            <w:tcW w:w="0" w:type="auto"/>
            <w:vAlign w:val="center"/>
          </w:tcPr>
          <w:p w:rsidR="00EE7737" w:rsidRPr="002471B7" w:rsidRDefault="00EE7737" w:rsidP="000F0C97">
            <w:pPr>
              <w:spacing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2471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 </w:t>
            </w:r>
          </w:p>
          <w:p w:rsidR="00EE7737" w:rsidRPr="002471B7" w:rsidRDefault="00EE7737" w:rsidP="000F0C97">
            <w:pPr>
              <w:spacing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2471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EE7737" w:rsidRPr="002471B7" w:rsidRDefault="00EE7737" w:rsidP="000F0C97">
            <w:pPr>
              <w:spacing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2471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7737" w:rsidRPr="00F27D4C" w:rsidRDefault="00EE7737" w:rsidP="00E35C2F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3</w:t>
      </w:r>
    </w:p>
    <w:p w:rsidR="00EE7737" w:rsidRPr="002471B7" w:rsidRDefault="00EE7737" w:rsidP="00E35C2F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EE7737" w:rsidRPr="00E35C2F" w:rsidRDefault="00EE7737" w:rsidP="00E35C2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bookmarkStart w:id="49" w:name="Par611"/>
      <w:bookmarkEnd w:id="49"/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БЛОК-СХЕМА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┌────────────────────┐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│Прием и регистрация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│заявления (в том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│числе при обращении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│в МФЦ,)│</w:t>
      </w:r>
    </w:p>
    <w:p w:rsidR="00EE7737" w:rsidRPr="004C30B8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└──────────┬─────────┘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┌────────────────────┐ ┌──────────────────────┐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Имеются │ │ Возврат обращения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основания для ├─────да──────&gt;│ заявителю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отказа в приеме │ │ (в том числе при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заявления │ │обращении в МФЦ)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└──────────┬─────────┘ └──────────────────────┘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EE7737" w:rsidRPr="004C30B8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┌────────────────────┐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Рассмотрение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заявления │</w:t>
      </w:r>
    </w:p>
    <w:p w:rsidR="00EE7737" w:rsidRPr="004C30B8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└──────────┬─────────┘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┌────────────────────┐ ┌──────────────────────┐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│Необходимо получение│ │Направление заявителю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┌───&gt;│ дополнительной ├─────да─────&gt;│ вопроса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 информации от │ │(в том числе через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 заявителя │ │ МФЦ)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└──────────┬─────────┘ └───────────┬──────────┘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нет │</w:t>
      </w:r>
    </w:p>
    <w:p w:rsidR="00EE7737" w:rsidRPr="004C30B8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┌───────────────────┐ │ ┌────────────────────┐ ┌──────────────────────┐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Получение │ │ │ Необходимо │ │ Заявитель представил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подтверждения │&lt;──да──┼────┤ подтверждение │&lt;────да──────┤ дополнительную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информации от │ │ │ информации │ │ информацию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других │ │ │ │ │ (в том числе через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государственных │ │ │ │ │ МФЦ)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органов или │ │ │ │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структурных │ │ │ │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подразделений │ │ │ │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Комитета │ │ │ │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└─────────┬─────────┘ │ └──────────┬─────────┘ └───────────┬──────────┘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 нет нет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да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 \/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 ┌────────────────────┐ ┌──────────────┼──┐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 │ Заявитель имеет │ │ └──┼───────┐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└─────────────────┼───&gt;│ право на получение ├───нет───&gt;│Объект может быть├───────┤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 данной │ │ передан в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 муниципальной │ │ пользование на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 услуги │ │ торгах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└──────────┬─────────┘ └────────┬────────┘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 │ нет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да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\/ да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┌────────────────────┐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│Вынесение вопроса на│ │ ┌───────┘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 рассмотрение │&lt;──────────────────┘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 комиссии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└──────────┬─────────┘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 │</w:t>
      </w:r>
    </w:p>
    <w:p w:rsidR="00EE7737" w:rsidRPr="00DB5062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\/ \/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┌────────────────────┐ ┌────────────────┐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 Принято решение о │ │ Уведомление в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 приостановке │ │адрес заявителя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└────┤ оказания услуги │ ┌───────&gt;│ об отказе в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 │ │ заключении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┌───────────────────┐ │ │ │ │ договора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│Заключение договора│ │ │ │ │(в том числе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│пользования(в т.ч │ │ │ │ │ через МФЦ)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через МФЦ) │ └──────────┬─────────┘ │ └────────────────┘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└───────────────────┘ │ │ /\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документ, под-щий принятие решение │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направляется в МФЦ для инф-я заявителя \/ │ да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┌────────────────────┐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 │ Комиссия приняла │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┌─────────┴─────────┐ │ положительное ├──────нет──┐ ┌────────┴───────┐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Подписание │ │ решение │ │ │ │ Подписание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распоряжения │ └──────────┬─────────┘ │ └───────┤ распоряжения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администрации МО │ │ │ │администрации МО│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 │ │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├──нет──────────────────┼─────────────────┘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└───────────────────┘ │ └────────────────┘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/\ да /\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 │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\/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┌─────────┴─────────┐ ┌────────────────────┐ ┌────────┴───────┐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Подготовка и │ │ Комиссия приняла │ │ Подготовка и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издание │ │ решение о передаче │ │ издание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распоряжения о │&lt;────да─────┤ объекта без торгов ├───────нет────────&gt;│ распоряжения о 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│передаче объекта в │ │ │ │передаче объекта│</w:t>
      </w:r>
    </w:p>
    <w:p w:rsidR="00EE7737" w:rsidRPr="00E35C2F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│ пользование без │ │ │ │в пользование на│</w:t>
      </w:r>
    </w:p>
    <w:p w:rsidR="00EE7737" w:rsidRPr="004C30B8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E35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│ торгов │ │ │ │ торгах </w:t>
      </w: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4C30B8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7737" w:rsidRPr="004C30B8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7737" w:rsidRPr="004C30B8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7737" w:rsidRPr="002471B7" w:rsidRDefault="00EE7737" w:rsidP="00E35C2F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Приложение 4</w:t>
      </w:r>
    </w:p>
    <w:p w:rsidR="00EE7737" w:rsidRPr="002471B7" w:rsidRDefault="00EE7737" w:rsidP="00E35C2F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EE7737" w:rsidRPr="002471B7" w:rsidRDefault="00EE7737" w:rsidP="00E35C2F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__________________________</w:t>
      </w:r>
    </w:p>
    <w:p w:rsidR="00EE7737" w:rsidRPr="002471B7" w:rsidRDefault="00EE7737" w:rsidP="00E35C2F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</w:p>
    <w:p w:rsidR="00EE7737" w:rsidRPr="002471B7" w:rsidRDefault="00EE7737" w:rsidP="00E35C2F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</w:p>
    <w:p w:rsidR="00EE7737" w:rsidRPr="002471B7" w:rsidRDefault="00EE7737" w:rsidP="00E35C2F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от ____________________________</w:t>
      </w:r>
    </w:p>
    <w:p w:rsidR="00EE7737" w:rsidRPr="002471B7" w:rsidRDefault="00EE7737" w:rsidP="00E35C2F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(полное наименование заявителя -</w:t>
      </w:r>
    </w:p>
    <w:p w:rsidR="00EE7737" w:rsidRPr="002471B7" w:rsidRDefault="00EE7737" w:rsidP="00E35C2F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юридического лица или фамилия,</w:t>
      </w:r>
    </w:p>
    <w:p w:rsidR="00EE7737" w:rsidRPr="002471B7" w:rsidRDefault="00EE7737" w:rsidP="00E35C2F">
      <w:pPr>
        <w:spacing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имя и отчество физического лица)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7737" w:rsidRPr="002471B7" w:rsidRDefault="00EE7737" w:rsidP="00E35C2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ЗАЯВЛЕНИЕ (ЖАЛОБА)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7737" w:rsidRPr="002471B7" w:rsidRDefault="00EE7737" w:rsidP="002471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471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(Дата, подпись заявителя)</w:t>
      </w:r>
    </w:p>
    <w:p w:rsidR="00EE7737" w:rsidRDefault="00EE7737"/>
    <w:sectPr w:rsidR="00EE7737" w:rsidSect="00DD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1713C"/>
    <w:multiLevelType w:val="multilevel"/>
    <w:tmpl w:val="7E9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1B7"/>
    <w:rsid w:val="000F0C97"/>
    <w:rsid w:val="001470E1"/>
    <w:rsid w:val="001540F5"/>
    <w:rsid w:val="00166333"/>
    <w:rsid w:val="001C61C8"/>
    <w:rsid w:val="00203793"/>
    <w:rsid w:val="002339C4"/>
    <w:rsid w:val="002471B7"/>
    <w:rsid w:val="0025738D"/>
    <w:rsid w:val="003E05D6"/>
    <w:rsid w:val="00447F49"/>
    <w:rsid w:val="004C30B8"/>
    <w:rsid w:val="005343E2"/>
    <w:rsid w:val="005E20A5"/>
    <w:rsid w:val="006F2D89"/>
    <w:rsid w:val="00743F0C"/>
    <w:rsid w:val="007D0C07"/>
    <w:rsid w:val="0081636E"/>
    <w:rsid w:val="009B7BB8"/>
    <w:rsid w:val="009D24FA"/>
    <w:rsid w:val="009E7B8A"/>
    <w:rsid w:val="00A96386"/>
    <w:rsid w:val="00B01CC4"/>
    <w:rsid w:val="00B6251D"/>
    <w:rsid w:val="00BB2412"/>
    <w:rsid w:val="00C16843"/>
    <w:rsid w:val="00C45CA2"/>
    <w:rsid w:val="00CE6B10"/>
    <w:rsid w:val="00DB5062"/>
    <w:rsid w:val="00DD1104"/>
    <w:rsid w:val="00E35C2F"/>
    <w:rsid w:val="00EB125D"/>
    <w:rsid w:val="00ED1AA7"/>
    <w:rsid w:val="00EE7737"/>
    <w:rsid w:val="00F27D4C"/>
    <w:rsid w:val="00F6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04"/>
    <w:pPr>
      <w:spacing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71B7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71B7"/>
    <w:rPr>
      <w:rFonts w:ascii="Cambria" w:hAnsi="Cambria" w:cs="Cambria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rsid w:val="0024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471B7"/>
    <w:rPr>
      <w:b/>
      <w:bCs/>
    </w:rPr>
  </w:style>
  <w:style w:type="character" w:styleId="Hyperlink">
    <w:name w:val="Hyperlink"/>
    <w:basedOn w:val="DefaultParagraphFont"/>
    <w:uiPriority w:val="99"/>
    <w:semiHidden/>
    <w:rsid w:val="002471B7"/>
    <w:rPr>
      <w:color w:val="0000FF"/>
      <w:u w:val="single"/>
    </w:rPr>
  </w:style>
  <w:style w:type="paragraph" w:customStyle="1" w:styleId="a">
    <w:name w:val="Знак Знак Знак Знак"/>
    <w:basedOn w:val="Normal"/>
    <w:link w:val="DefaultParagraphFont"/>
    <w:uiPriority w:val="99"/>
    <w:rsid w:val="00EB12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99"/>
    <w:locked/>
    <w:rsid w:val="00EB12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1130000004216593/?*=InzAietvpqZXXD0Z9o3KGuykfB97InVybCI6InlhLW1haWw6Ly8xNjQwOTk5MTE0MjIzMjY4NjEvMS4yIiwidGl0bGUiOiLQn9C%2B0YHRgtCw0L3QvtCy0LvQtdC90LjQtSDihJYyNyDQvtGCIDE4LjEyLjIwMTfQsy4uZG9jeCIsInVpZCI6IjExMzAwMDAwMDQyMTY1OTMiLCJ5dSI6IjE5ODMzNjgxNDE0Nzk3NjE1MzciLCJub2lmcmFtZSI6ZmFsc2UsInRzIjoxNTEzNjYwMTQ2ODQ3fQ%3D%3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view/1130000004216593/?*=InzAietvpqZXXD0Z9o3KGuykfB97InVybCI6InlhLW1haWw6Ly8xNjQwOTk5MTE0MjIzMjY4NjEvMS4yIiwidGl0bGUiOiLQn9C%2B0YHRgtCw0L3QvtCy0LvQtdC90LjQtSDihJYyNyDQvtGCIDE4LjEyLjIwMTfQsy4uZG9jeCIsInVpZCI6IjExMzAwMDAwMDQyMTY1OTMiLCJ5dSI6IjE5ODMzNjgxNDE0Nzk3NjE1MzciLCJub2lmcmFtZSI6ZmFsc2UsInRzIjoxNTEzNjYwMTQ2ODQ3fQ%3D%3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docviewer.yandex.ru/view/1130000004216593/?*=InzAietvpqZXXD0Z9o3KGuykfB97InVybCI6InlhLW1haWw6Ly8xNjQwOTk5MTE0MjIzMjY4NjEvMS4yIiwidGl0bGUiOiLQn9C%2B0YHRgtCw0L3QvtCy0LvQtdC90LjQtSDihJYyNyDQvtGCIDE4LjEyLjIwMTfQsy4uZG9jeCIsInVpZCI6IjExMzAwMDAwMDQyMTY1OTMiLCJ5dSI6IjE5ODMzNjgxNDE0Nzk3NjE1MzciLCJub2lmcmFtZSI6ZmFsc2UsInRzIjoxNTEzNjYwMTQ2ODQ3fQ%3D%3D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docviewer.yandex.ru/view/1130000004216593/?*=InzAietvpqZXXD0Z9o3KGuykfB97InVybCI6InlhLW1haWw6Ly8xNjQwOTk5MTE0MjIzMjY4NjEvMS4yIiwidGl0bGUiOiLQn9C%2B0YHRgtCw0L3QvtCy0LvQtdC90LjQtSDihJYyNyDQvtGCIDE4LjEyLjIwMTfQsy4uZG9jeCIsInVpZCI6IjExMzAwMDAwMDQyMTY1OTMiLCJ5dSI6IjE5ODMzNjgxNDE0Nzk3NjE1MzciLCJub2lmcmFtZSI6ZmFsc2UsInRzIjoxNTEzNjYwMTQ2ODQ3fQ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view/1130000004216593/?*=InzAietvpqZXXD0Z9o3KGuykfB97InVybCI6InlhLW1haWw6Ly8xNjQwOTk5MTE0MjIzMjY4NjEvMS4yIiwidGl0bGUiOiLQn9C%2B0YHRgtCw0L3QvtCy0LvQtdC90LjQtSDihJYyNyDQvtGCIDE4LjEyLjIwMTfQsy4uZG9jeCIsInVpZCI6IjExMzAwMDAwMDQyMTY1OTMiLCJ5dSI6IjE5ODMzNjgxNDE0Nzk3NjE1MzciLCJub2lmcmFtZSI6ZmFsc2UsInRzIjoxNTEzNjYwMTQ2ODQ3fQ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23</Pages>
  <Words>8690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СМО</dc:creator>
  <cp:keywords/>
  <dc:description/>
  <cp:lastModifiedBy>Admin</cp:lastModifiedBy>
  <cp:revision>16</cp:revision>
  <cp:lastPrinted>2018-08-15T06:06:00Z</cp:lastPrinted>
  <dcterms:created xsi:type="dcterms:W3CDTF">2018-08-14T08:53:00Z</dcterms:created>
  <dcterms:modified xsi:type="dcterms:W3CDTF">2018-09-03T16:56:00Z</dcterms:modified>
</cp:coreProperties>
</file>